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>
              <w:rPr>
                <w:rFonts w:asciiTheme="majorHAnsi" w:hAnsiTheme="majorHAnsi" w:cs="Arial"/>
                <w:b/>
                <w:sz w:val="18"/>
                <w:szCs w:val="18"/>
              </w:rPr>
              <w:t>Didaktika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939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392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F3E4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F3E4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C545A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4264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701760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01760">
              <w:rPr>
                <w:rFonts w:asciiTheme="majorHAnsi" w:hAnsiTheme="majorHAnsi" w:cs="Arial"/>
                <w:b/>
                <w:sz w:val="18"/>
                <w:szCs w:val="18"/>
              </w:rPr>
              <w:t>22,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701760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7AE1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701760">
              <w:rPr>
                <w:rFonts w:asciiTheme="majorHAnsi" w:hAnsiTheme="majorHAnsi" w:cs="Arial"/>
                <w:b/>
                <w:sz w:val="18"/>
                <w:szCs w:val="18"/>
              </w:rPr>
              <w:t>9,07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701760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7AE1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701760">
              <w:rPr>
                <w:rFonts w:asciiTheme="majorHAnsi" w:hAnsiTheme="majorHAnsi" w:cs="Arial"/>
                <w:b/>
                <w:sz w:val="18"/>
                <w:szCs w:val="18"/>
              </w:rPr>
              <w:t>1,57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/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Dr. sc. Lejla Muratović, doc.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P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didaktikom kao pedagoškom disciplinom i temeljnim didaktičkim kategorijama (nastava,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učenje, podučavanje). Osposobljavanje studenata za razumijevanje temeljnih didaktičkih zakonitosti nastavnog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procesa. Priprema studenata za samostalno organiziranje, pripremanje, izvođenje i evaluaciju nastave.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P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Nakon uspješno savladanog predmeta student će moći: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Definirati kategorijalne didaktičke pojmove (učenje, obrazovanje, nastava)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Objasniti položaj didaktike u sistemu naučnih disciplina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Identificirati i opisati suštinske odlike nastave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Objasniti odnos između sadržaja nauke i nastavnog predmeta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Navesti i opisati etape nastavnog procesa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Opisati etape, nivoe i aspekte procesa planiranja i programiranja nastave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Klasificirati i objasniti nastavne metode i oblike nastavnog rada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Uspješno koncipirati i realizirati nastavnu jedinicu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Kontinuirano pratiti i evaluirati učenička postignuća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P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01760">
              <w:rPr>
                <w:rFonts w:asciiTheme="majorHAnsi" w:hAnsiTheme="majorHAnsi" w:cs="Arial"/>
                <w:b/>
                <w:sz w:val="18"/>
                <w:szCs w:val="18"/>
              </w:rPr>
              <w:t>Di</w:t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daktika kao nauka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Didaktika u sistemu pedagoških disciplina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Odnos didaktike i drugih nauka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Razredno-predmetno-časovni sistem nastave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Pojam, suština i vrste nastave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Faktori i zadaci nastave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Sadržaj obrazovanja u nastavi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Nastavni plan i program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Nastavni proces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Nastavni sat (čas)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Oblici rada u nastavi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Nastavne metode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Nastavna sredstva i tehnička pomagala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Planiranje i pripremanje nastavnog rada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Vrednovanje nastavnog rada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P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U toku izvođenja nastave na predavanjima i vježbama koristit će se didaktičke metode: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metoda usmenog izlaganja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metoda demonstracije i ilustracije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metoda razgovora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metoda pisanih radova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 metoda čitanja i rada na tekstu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P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Prisustvo i aktivnost: maksimalno 10 bodova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Testovi: maksimalno 30 bodova. 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    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P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Predispitne obaveze: </w:t>
            </w:r>
            <w:r w:rsid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Prisustvo i aktivnost: 10%, </w:t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Testovi: 30%, Seminarski rad: </w:t>
            </w:r>
            <w:r w:rsidR="004264E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0%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Završni ispit: 50%.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P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01760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ognar, M., Matijević, M. (1993). Didaktika. Zagreb: Školska knjiga.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Meyer, H. (2005). Što je dobra nastava? Zagreb: Erudita.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Poljak, V. (1990). Didaktika. Zagreb: Školska knjiga.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Vilotijević, M. (2001). Didaktika 1: Predmet didaktike. Sarajevo: BH MOST.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Vilotijević, M. (2001). Didaktika 2: Didaktičke teorije i teorije učenja. Sarajevo: BH MOST.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B0371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B0371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B0371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B0371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0371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0371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0371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0371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B0371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E48" w:rsidRDefault="006F3E48">
      <w:pPr>
        <w:spacing w:line="240" w:lineRule="auto"/>
      </w:pPr>
      <w:r>
        <w:separator/>
      </w:r>
    </w:p>
  </w:endnote>
  <w:endnote w:type="continuationSeparator" w:id="0">
    <w:p w:rsidR="006F3E48" w:rsidRDefault="006F3E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0371C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0371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0371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E48" w:rsidRDefault="006F3E48">
      <w:pPr>
        <w:spacing w:after="0"/>
      </w:pPr>
      <w:r>
        <w:separator/>
      </w:r>
    </w:p>
  </w:footnote>
  <w:footnote w:type="continuationSeparator" w:id="0">
    <w:p w:rsidR="006F3E48" w:rsidRDefault="006F3E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58B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D75C9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264ED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47AE1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93923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3E48"/>
    <w:rsid w:val="006F4DEE"/>
    <w:rsid w:val="006F6976"/>
    <w:rsid w:val="00701760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371C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45A7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CE6BA-9005-49F1-BDB7-9D6E173C6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2026-02-25T10:55:00Z</dcterms:created>
  <dcterms:modified xsi:type="dcterms:W3CDTF">2026-03-11T12:22:00Z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